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6636" w14:textId="7E17656E" w:rsidR="00356703" w:rsidRPr="00356703" w:rsidRDefault="00A50BA5" w:rsidP="00730E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56703" w:rsidRPr="00356703">
        <w:rPr>
          <w:rFonts w:ascii="Times New Roman" w:hAnsi="Times New Roman" w:cs="Times New Roman"/>
          <w:sz w:val="24"/>
          <w:szCs w:val="24"/>
        </w:rPr>
        <w:t>онфликт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703" w:rsidRPr="00356703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356703" w:rsidRPr="00356703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>
        <w:rPr>
          <w:rFonts w:ascii="Times New Roman" w:hAnsi="Times New Roman" w:cs="Times New Roman"/>
          <w:sz w:val="24"/>
          <w:szCs w:val="24"/>
        </w:rPr>
        <w:t>.  В чем разница?</w:t>
      </w:r>
    </w:p>
    <w:p w14:paraId="24E94338" w14:textId="7E577A53" w:rsidR="00356703" w:rsidRPr="00356703" w:rsidRDefault="00356703" w:rsidP="003567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56703">
        <w:rPr>
          <w:rFonts w:ascii="Times New Roman" w:hAnsi="Times New Roman" w:cs="Times New Roman"/>
          <w:sz w:val="24"/>
          <w:szCs w:val="24"/>
        </w:rPr>
        <w:t xml:space="preserve">Если дети из-за чего-то поспорили и даже обозвали друг друга — это ещё не травля, а конфликт. Но если весь класс долго игнорирует одного — вот это уже </w:t>
      </w:r>
      <w:proofErr w:type="spellStart"/>
      <w:r w:rsidRPr="00356703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35670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56703">
        <w:rPr>
          <w:rFonts w:ascii="Times New Roman" w:hAnsi="Times New Roman" w:cs="Times New Roman"/>
          <w:sz w:val="24"/>
          <w:szCs w:val="24"/>
        </w:rPr>
        <w:t>Как  отлич</w:t>
      </w:r>
      <w:r w:rsidR="00A50BA5">
        <w:rPr>
          <w:rFonts w:ascii="Times New Roman" w:hAnsi="Times New Roman" w:cs="Times New Roman"/>
          <w:sz w:val="24"/>
          <w:szCs w:val="24"/>
        </w:rPr>
        <w:t>и</w:t>
      </w:r>
      <w:r w:rsidRPr="00356703">
        <w:rPr>
          <w:rFonts w:ascii="Times New Roman" w:hAnsi="Times New Roman" w:cs="Times New Roman"/>
          <w:sz w:val="24"/>
          <w:szCs w:val="24"/>
        </w:rPr>
        <w:t>ть</w:t>
      </w:r>
      <w:proofErr w:type="gramEnd"/>
      <w:r w:rsidRPr="00356703">
        <w:rPr>
          <w:rFonts w:ascii="Times New Roman" w:hAnsi="Times New Roman" w:cs="Times New Roman"/>
          <w:sz w:val="24"/>
          <w:szCs w:val="24"/>
        </w:rPr>
        <w:t xml:space="preserve"> конфликт (нормальную часть развития детской группы) от травли (болезнь коллектива</w:t>
      </w:r>
      <w:r w:rsidRPr="00356703">
        <w:rPr>
          <w:rFonts w:ascii="Times New Roman" w:hAnsi="Times New Roman" w:cs="Times New Roman"/>
          <w:sz w:val="24"/>
          <w:szCs w:val="24"/>
        </w:rPr>
        <w:t>)</w:t>
      </w:r>
      <w:r w:rsidR="00A50BA5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7"/>
        <w:gridCol w:w="5953"/>
      </w:tblGrid>
      <w:tr w:rsidR="00356703" w14:paraId="0B9959B5" w14:textId="77777777" w:rsidTr="00730E04">
        <w:tc>
          <w:tcPr>
            <w:tcW w:w="4957" w:type="dxa"/>
          </w:tcPr>
          <w:p w14:paraId="45D1FCAB" w14:textId="4E161CF7" w:rsidR="00356703" w:rsidRPr="00A50BA5" w:rsidRDefault="00356703" w:rsidP="0035670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0B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Конфликтные отношения</w:t>
            </w:r>
          </w:p>
        </w:tc>
        <w:tc>
          <w:tcPr>
            <w:tcW w:w="5953" w:type="dxa"/>
          </w:tcPr>
          <w:p w14:paraId="23D709A2" w14:textId="03DE98B2" w:rsidR="00356703" w:rsidRPr="00A50BA5" w:rsidRDefault="00356703" w:rsidP="0035670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50B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Буллинг</w:t>
            </w:r>
            <w:proofErr w:type="spellEnd"/>
          </w:p>
        </w:tc>
      </w:tr>
      <w:tr w:rsidR="0077064B" w14:paraId="1DB29FD5" w14:textId="77777777" w:rsidTr="00730E04">
        <w:tc>
          <w:tcPr>
            <w:tcW w:w="4957" w:type="dxa"/>
          </w:tcPr>
          <w:p w14:paraId="477DBE9E" w14:textId="12D544C6" w:rsidR="0077064B" w:rsidRPr="00730E04" w:rsidRDefault="0077064B" w:rsidP="00730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E04">
              <w:rPr>
                <w:rFonts w:ascii="Times New Roman" w:hAnsi="Times New Roman" w:cs="Times New Roman"/>
                <w:sz w:val="24"/>
                <w:szCs w:val="24"/>
              </w:rPr>
              <w:t>Конфликт – это нормальный этап развития группы, при котором часто вскрываются недопонимания, ложные убеждения и представления, при разрешении которых группа сплачивается, если конфликт разрешается взаимно приемлемым образом. В любом коллективе конфликты неизбежны, они отражают динамику группы.</w:t>
            </w:r>
          </w:p>
        </w:tc>
        <w:tc>
          <w:tcPr>
            <w:tcW w:w="5953" w:type="dxa"/>
          </w:tcPr>
          <w:p w14:paraId="3E0695EE" w14:textId="52491B05" w:rsidR="0077064B" w:rsidRPr="00730E04" w:rsidRDefault="0077064B" w:rsidP="00730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E04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730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E04">
              <w:rPr>
                <w:rFonts w:ascii="Times New Roman" w:hAnsi="Times New Roman" w:cs="Times New Roman"/>
                <w:sz w:val="24"/>
                <w:szCs w:val="24"/>
              </w:rPr>
              <w:t xml:space="preserve">– это целенаправленное, длительное, повторяющееся насильственное действие, в котором пострадавший ощущает себя беспомощным, а агрессор получает удовольствие от доминирования над жертвой. Конечная цель </w:t>
            </w:r>
            <w:proofErr w:type="spellStart"/>
            <w:r w:rsidRPr="00730E04">
              <w:rPr>
                <w:rFonts w:ascii="Times New Roman" w:hAnsi="Times New Roman" w:cs="Times New Roman"/>
                <w:sz w:val="24"/>
                <w:szCs w:val="24"/>
              </w:rPr>
              <w:t>буллера</w:t>
            </w:r>
            <w:proofErr w:type="spellEnd"/>
            <w:r w:rsidRPr="00730E04">
              <w:rPr>
                <w:rFonts w:ascii="Times New Roman" w:hAnsi="Times New Roman" w:cs="Times New Roman"/>
                <w:sz w:val="24"/>
                <w:szCs w:val="24"/>
              </w:rPr>
              <w:t xml:space="preserve"> – это социальная изоляция жертвы.</w:t>
            </w:r>
          </w:p>
        </w:tc>
      </w:tr>
      <w:tr w:rsidR="00356703" w14:paraId="74CF5F9D" w14:textId="77777777" w:rsidTr="00730E04">
        <w:tc>
          <w:tcPr>
            <w:tcW w:w="4957" w:type="dxa"/>
          </w:tcPr>
          <w:p w14:paraId="15131DAB" w14:textId="4F8C9155" w:rsidR="00356703" w:rsidRPr="00730E04" w:rsidRDefault="00356703" w:rsidP="00730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E04">
              <w:rPr>
                <w:rFonts w:ascii="Times New Roman" w:hAnsi="Times New Roman" w:cs="Times New Roman"/>
                <w:sz w:val="24"/>
                <w:szCs w:val="24"/>
              </w:rPr>
              <w:t>В конфликте обе стороны одинаково сильны и могут равноценно влиять на ситуацию.</w:t>
            </w:r>
          </w:p>
        </w:tc>
        <w:tc>
          <w:tcPr>
            <w:tcW w:w="5953" w:type="dxa"/>
          </w:tcPr>
          <w:p w14:paraId="1965E358" w14:textId="50C58876" w:rsidR="00356703" w:rsidRPr="00730E04" w:rsidRDefault="00356703" w:rsidP="00730E0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E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0E04">
              <w:rPr>
                <w:rFonts w:ascii="Times New Roman" w:hAnsi="Times New Roman" w:cs="Times New Roman"/>
                <w:sz w:val="24"/>
                <w:szCs w:val="24"/>
              </w:rPr>
              <w:t>еравные силы. В случае травли жертва ощущает себя беспомощной.</w:t>
            </w:r>
          </w:p>
        </w:tc>
      </w:tr>
      <w:tr w:rsidR="0077064B" w14:paraId="2093070E" w14:textId="77777777" w:rsidTr="00730E04">
        <w:tc>
          <w:tcPr>
            <w:tcW w:w="4957" w:type="dxa"/>
          </w:tcPr>
          <w:p w14:paraId="7AE61E9C" w14:textId="51D72848" w:rsidR="0077064B" w:rsidRPr="00730E04" w:rsidRDefault="0077064B" w:rsidP="00730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E04">
              <w:rPr>
                <w:rFonts w:ascii="Times New Roman" w:hAnsi="Times New Roman" w:cs="Times New Roman"/>
                <w:sz w:val="24"/>
                <w:szCs w:val="24"/>
              </w:rPr>
              <w:t>Конфликт чаще возникает спонтанно. Он не планируется заранее и сопровождается выплеском накопившихся эмоций.</w:t>
            </w:r>
          </w:p>
        </w:tc>
        <w:tc>
          <w:tcPr>
            <w:tcW w:w="5953" w:type="dxa"/>
          </w:tcPr>
          <w:p w14:paraId="606FF128" w14:textId="77777777" w:rsidR="0077064B" w:rsidRPr="00730E04" w:rsidRDefault="0077064B" w:rsidP="00730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E04">
              <w:rPr>
                <w:rFonts w:ascii="Times New Roman" w:hAnsi="Times New Roman" w:cs="Times New Roman"/>
                <w:sz w:val="24"/>
                <w:szCs w:val="24"/>
              </w:rPr>
              <w:t xml:space="preserve">Травля — это спланированное систематическое унижение одного ребёнка группой других детей. </w:t>
            </w:r>
          </w:p>
          <w:p w14:paraId="69313A36" w14:textId="77777777" w:rsidR="0077064B" w:rsidRPr="00730E04" w:rsidRDefault="0077064B" w:rsidP="00730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2D2" w14:paraId="60F164C1" w14:textId="77777777" w:rsidTr="00730E04">
        <w:tc>
          <w:tcPr>
            <w:tcW w:w="4957" w:type="dxa"/>
          </w:tcPr>
          <w:p w14:paraId="57628E79" w14:textId="35306E13" w:rsidR="000632D2" w:rsidRPr="00730E04" w:rsidRDefault="000632D2" w:rsidP="00730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E04">
              <w:rPr>
                <w:rFonts w:ascii="Times New Roman" w:hAnsi="Times New Roman" w:cs="Times New Roman"/>
                <w:sz w:val="24"/>
                <w:szCs w:val="24"/>
              </w:rPr>
              <w:t>В конфликте обе стороны ответственны за происходящее.</w:t>
            </w:r>
          </w:p>
        </w:tc>
        <w:tc>
          <w:tcPr>
            <w:tcW w:w="5953" w:type="dxa"/>
          </w:tcPr>
          <w:p w14:paraId="7B0098C3" w14:textId="636FEE13" w:rsidR="000632D2" w:rsidRPr="00730E04" w:rsidRDefault="000632D2" w:rsidP="00730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E04">
              <w:rPr>
                <w:rFonts w:ascii="Times New Roman" w:hAnsi="Times New Roman" w:cs="Times New Roman"/>
                <w:sz w:val="24"/>
                <w:szCs w:val="24"/>
              </w:rPr>
              <w:t>В случае травли жертва не виновата в случившемся. Она не выбирала такую ситуацию. И стать жертвой может любой ребёнок.</w:t>
            </w:r>
          </w:p>
        </w:tc>
      </w:tr>
      <w:tr w:rsidR="000632D2" w14:paraId="69E6B00B" w14:textId="77777777" w:rsidTr="00730E04">
        <w:tc>
          <w:tcPr>
            <w:tcW w:w="4957" w:type="dxa"/>
          </w:tcPr>
          <w:p w14:paraId="2ABEDA6E" w14:textId="3BBDCB29" w:rsidR="000632D2" w:rsidRPr="00730E04" w:rsidRDefault="000632D2" w:rsidP="00730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E04">
              <w:rPr>
                <w:rFonts w:ascii="Times New Roman" w:hAnsi="Times New Roman" w:cs="Times New Roman"/>
                <w:sz w:val="24"/>
                <w:szCs w:val="24"/>
              </w:rPr>
              <w:t>Конфликт длится недолго. Стороны стараются уладить его как можно быстрее</w:t>
            </w:r>
            <w:r w:rsidRPr="00730E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30E04">
              <w:rPr>
                <w:rFonts w:ascii="Times New Roman" w:hAnsi="Times New Roman" w:cs="Times New Roman"/>
                <w:sz w:val="24"/>
                <w:szCs w:val="24"/>
              </w:rPr>
              <w:t>Конфликт </w:t>
            </w:r>
            <w:r w:rsidR="008F5DA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730E04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планируют, он случается здесь и сейчас</w:t>
            </w:r>
            <w:r w:rsidRPr="00730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76CE7836" w14:textId="02A54A34" w:rsidR="000632D2" w:rsidRPr="00730E04" w:rsidRDefault="000632D2" w:rsidP="00730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E04">
              <w:rPr>
                <w:rFonts w:ascii="Times New Roman" w:hAnsi="Times New Roman" w:cs="Times New Roman"/>
                <w:sz w:val="24"/>
                <w:szCs w:val="24"/>
              </w:rPr>
              <w:t>Травля  —</w:t>
            </w:r>
            <w:proofErr w:type="gramEnd"/>
            <w:r w:rsidRPr="00730E04">
              <w:rPr>
                <w:rFonts w:ascii="Times New Roman" w:hAnsi="Times New Roman" w:cs="Times New Roman"/>
                <w:sz w:val="24"/>
                <w:szCs w:val="24"/>
              </w:rPr>
              <w:t xml:space="preserve"> регулярно повторяющееся действие, цель которого намеренно унизить жертву, а суть в эмоциональном или физическом насилии.</w:t>
            </w:r>
          </w:p>
        </w:tc>
      </w:tr>
      <w:tr w:rsidR="000632D2" w14:paraId="7AE317E2" w14:textId="77777777" w:rsidTr="00730E04">
        <w:tc>
          <w:tcPr>
            <w:tcW w:w="4957" w:type="dxa"/>
          </w:tcPr>
          <w:p w14:paraId="420CE929" w14:textId="024AEA2F" w:rsidR="000632D2" w:rsidRPr="00730E04" w:rsidRDefault="000632D2" w:rsidP="00730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E04">
              <w:rPr>
                <w:rFonts w:ascii="Times New Roman" w:hAnsi="Times New Roman" w:cs="Times New Roman"/>
                <w:sz w:val="24"/>
                <w:szCs w:val="24"/>
              </w:rPr>
              <w:t>Конфликт можно разрешить.</w:t>
            </w:r>
            <w:r w:rsidR="0077064B" w:rsidRPr="00730E04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конфликта прилагают усилия, чтобы разрешить проблему.</w:t>
            </w:r>
          </w:p>
        </w:tc>
        <w:tc>
          <w:tcPr>
            <w:tcW w:w="5953" w:type="dxa"/>
          </w:tcPr>
          <w:p w14:paraId="04598F82" w14:textId="130E355A" w:rsidR="000632D2" w:rsidRPr="00730E04" w:rsidRDefault="000632D2" w:rsidP="00730E0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E04">
              <w:rPr>
                <w:rFonts w:ascii="Times New Roman" w:hAnsi="Times New Roman" w:cs="Times New Roman"/>
                <w:sz w:val="24"/>
                <w:szCs w:val="24"/>
              </w:rPr>
              <w:t>Травлю, в отличие от конфликта, можно только прекратить.</w:t>
            </w:r>
            <w:r w:rsidR="0077064B" w:rsidRPr="00730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64B" w:rsidRPr="00730E04">
              <w:rPr>
                <w:rFonts w:ascii="Times New Roman" w:hAnsi="Times New Roman" w:cs="Times New Roman"/>
                <w:sz w:val="24"/>
                <w:szCs w:val="24"/>
              </w:rPr>
              <w:t xml:space="preserve">В основе </w:t>
            </w:r>
            <w:proofErr w:type="spellStart"/>
            <w:r w:rsidR="0077064B" w:rsidRPr="00730E04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="0077064B" w:rsidRPr="00730E04">
              <w:rPr>
                <w:rFonts w:ascii="Times New Roman" w:hAnsi="Times New Roman" w:cs="Times New Roman"/>
                <w:sz w:val="24"/>
                <w:szCs w:val="24"/>
              </w:rPr>
              <w:t xml:space="preserve"> лежит механизм деперсонализации, </w:t>
            </w:r>
            <w:proofErr w:type="gramStart"/>
            <w:r w:rsidR="0077064B" w:rsidRPr="00730E04">
              <w:rPr>
                <w:rFonts w:ascii="Times New Roman" w:hAnsi="Times New Roman" w:cs="Times New Roman"/>
                <w:sz w:val="24"/>
                <w:szCs w:val="24"/>
              </w:rPr>
              <w:t>т.е.</w:t>
            </w:r>
            <w:proofErr w:type="gramEnd"/>
            <w:r w:rsidR="0077064B" w:rsidRPr="00730E04">
              <w:rPr>
                <w:rFonts w:ascii="Times New Roman" w:hAnsi="Times New Roman" w:cs="Times New Roman"/>
                <w:sz w:val="24"/>
                <w:szCs w:val="24"/>
              </w:rPr>
              <w:t xml:space="preserve"> инициатор травли перестает видеть в жертве своих нападок человека, к которому можно испытывать уважение, сопричастность, осознавать ценность его личности. </w:t>
            </w:r>
            <w:proofErr w:type="spellStart"/>
            <w:r w:rsidR="0077064B" w:rsidRPr="00730E04">
              <w:rPr>
                <w:rFonts w:ascii="Times New Roman" w:hAnsi="Times New Roman" w:cs="Times New Roman"/>
                <w:sz w:val="24"/>
                <w:szCs w:val="24"/>
              </w:rPr>
              <w:t>Буллер</w:t>
            </w:r>
            <w:proofErr w:type="spellEnd"/>
            <w:r w:rsidR="0077064B" w:rsidRPr="00730E04">
              <w:rPr>
                <w:rFonts w:ascii="Times New Roman" w:hAnsi="Times New Roman" w:cs="Times New Roman"/>
                <w:sz w:val="24"/>
                <w:szCs w:val="24"/>
              </w:rPr>
              <w:t xml:space="preserve"> перестает понимать, что перед ним человек, который испытывает боль и страдания.</w:t>
            </w:r>
          </w:p>
        </w:tc>
      </w:tr>
      <w:tr w:rsidR="0077064B" w14:paraId="299D9D95" w14:textId="77777777" w:rsidTr="00730E04">
        <w:tc>
          <w:tcPr>
            <w:tcW w:w="4957" w:type="dxa"/>
          </w:tcPr>
          <w:p w14:paraId="536EAF44" w14:textId="18712197" w:rsidR="0077064B" w:rsidRPr="00730E04" w:rsidRDefault="0077064B" w:rsidP="00730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E04">
              <w:rPr>
                <w:rFonts w:ascii="Times New Roman" w:hAnsi="Times New Roman" w:cs="Times New Roman"/>
                <w:sz w:val="24"/>
                <w:szCs w:val="24"/>
              </w:rPr>
              <w:t>Конфликтующие стороны испытывают угрызения совести, если они сделали что-то не так, они чувствуют свою ответственность.</w:t>
            </w:r>
            <w:r w:rsidR="00730E04" w:rsidRPr="00730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14:paraId="5846A7BB" w14:textId="23C24949" w:rsidR="0077064B" w:rsidRPr="00730E04" w:rsidRDefault="0077064B" w:rsidP="00730E0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E04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</w:t>
            </w:r>
            <w:proofErr w:type="spellStart"/>
            <w:r w:rsidRPr="00730E04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730E04">
              <w:rPr>
                <w:rFonts w:ascii="Times New Roman" w:hAnsi="Times New Roman" w:cs="Times New Roman"/>
                <w:sz w:val="24"/>
                <w:szCs w:val="24"/>
              </w:rPr>
              <w:t xml:space="preserve"> – это НЕ проблема жертвы. Насилие в группе – это всегда проблема самой группы, это проблема в размытости границ допустимого и недопустимого, особый социально</w:t>
            </w:r>
            <w:r w:rsidR="004522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0E04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микроклимат в группе, отсутствие правил эффективного взаимодействия. </w:t>
            </w:r>
            <w:proofErr w:type="spellStart"/>
            <w:r w:rsidRPr="00730E04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730E04">
              <w:rPr>
                <w:rFonts w:ascii="Times New Roman" w:hAnsi="Times New Roman" w:cs="Times New Roman"/>
                <w:sz w:val="24"/>
                <w:szCs w:val="24"/>
              </w:rPr>
              <w:t xml:space="preserve"> не проходит бесследно ни для кого из участников, в том числе и для тех, кто просто наблюдает со стороны. </w:t>
            </w:r>
            <w:proofErr w:type="spellStart"/>
            <w:r w:rsidRPr="00730E04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730E04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опасной формой взаимоотношений в группе, поскольку происходит деформация системы межличностных отношений внутри группы, при которой все участники: агрессор, последователи агрессора, защитник, жертва, наблюдатели испытывают физическое и психологическое разрушение.</w:t>
            </w:r>
          </w:p>
        </w:tc>
      </w:tr>
    </w:tbl>
    <w:p w14:paraId="381F0EBE" w14:textId="77777777" w:rsidR="0077064B" w:rsidRDefault="0077064B" w:rsidP="00356703"/>
    <w:p w14:paraId="1A8559CE" w14:textId="77777777" w:rsidR="0077064B" w:rsidRDefault="0077064B"/>
    <w:sectPr w:rsidR="0077064B" w:rsidSect="00730E04">
      <w:pgSz w:w="11906" w:h="16838"/>
      <w:pgMar w:top="426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4D9"/>
    <w:rsid w:val="000632D2"/>
    <w:rsid w:val="000D41A3"/>
    <w:rsid w:val="00356703"/>
    <w:rsid w:val="003C217F"/>
    <w:rsid w:val="0045220B"/>
    <w:rsid w:val="004E44D9"/>
    <w:rsid w:val="00730E04"/>
    <w:rsid w:val="0077064B"/>
    <w:rsid w:val="008F5DA5"/>
    <w:rsid w:val="00A50BA5"/>
    <w:rsid w:val="00E1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526C"/>
  <w15:chartTrackingRefBased/>
  <w15:docId w15:val="{A6CE290D-5350-42B3-9EAB-F13E1A9D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70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5670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356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206Г</dc:creator>
  <cp:keywords/>
  <dc:description/>
  <cp:lastModifiedBy>206Г</cp:lastModifiedBy>
  <cp:revision>8</cp:revision>
  <dcterms:created xsi:type="dcterms:W3CDTF">2023-12-12T01:27:00Z</dcterms:created>
  <dcterms:modified xsi:type="dcterms:W3CDTF">2023-12-12T02:45:00Z</dcterms:modified>
</cp:coreProperties>
</file>